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DA" w:rsidRDefault="00771EDA" w:rsidP="00CB6725">
      <w:pPr>
        <w:pStyle w:val="NormalWeb"/>
        <w:rPr>
          <w:rFonts w:ascii="Calibri" w:hAnsi="Calibri"/>
        </w:rPr>
      </w:pPr>
      <w:r>
        <w:rPr>
          <w:rFonts w:ascii="Calibri" w:hAnsi="Calibri"/>
        </w:rPr>
        <w:t>Na osnovi upita pojašnjavamo detaljnije način ispunjavanja nove .xls tablice.</w:t>
      </w:r>
    </w:p>
    <w:p w:rsidR="00771EDA" w:rsidRDefault="00771EDA" w:rsidP="00CB6725">
      <w:pPr>
        <w:pStyle w:val="NormalWeb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  <w:b/>
          <w:bCs/>
        </w:rPr>
        <w:t xml:space="preserve"> Škole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moraju</w:t>
      </w:r>
      <w:r>
        <w:rPr>
          <w:rFonts w:ascii="Calibri" w:hAnsi="Calibri"/>
        </w:rPr>
        <w:t xml:space="preserve"> u njima prethodno poslanu .xls tablicu upisati učenike koji sudjeluju na školskoj razini natjecanja. </w:t>
      </w:r>
    </w:p>
    <w:p w:rsidR="00771EDA" w:rsidRDefault="00771EDA" w:rsidP="00CB6725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>
        <w:rPr>
          <w:rFonts w:ascii="Calibri" w:hAnsi="Calibri"/>
          <w:b/>
          <w:bCs/>
        </w:rPr>
        <w:t>Nakon održanog školskog natjecanja</w:t>
      </w:r>
      <w:r>
        <w:rPr>
          <w:rFonts w:ascii="Calibri" w:hAnsi="Calibri"/>
        </w:rPr>
        <w:t xml:space="preserve"> ispunjenu tablicu škole prosljeđuju domaćinu više razine (npr. općinskom, međužupanijskom ili županijskom povjerenstvu).  Tablice se šalju isključivo </w:t>
      </w:r>
      <w:r>
        <w:rPr>
          <w:rFonts w:ascii="Calibri" w:hAnsi="Calibri"/>
          <w:b/>
          <w:bCs/>
        </w:rPr>
        <w:t>e-mailom</w:t>
      </w:r>
      <w:r>
        <w:rPr>
          <w:rFonts w:ascii="Calibri" w:hAnsi="Calibri"/>
        </w:rPr>
        <w:t xml:space="preserve">. Organizator svake razine natjecanja/ smotre dužan je </w:t>
      </w:r>
      <w:r>
        <w:rPr>
          <w:rFonts w:ascii="Calibri" w:hAnsi="Calibri"/>
          <w:u w:val="single"/>
        </w:rPr>
        <w:t>objediniti prijavljene učenike  u jednu tablicu</w:t>
      </w:r>
      <w:r>
        <w:rPr>
          <w:rFonts w:ascii="Calibri" w:hAnsi="Calibri"/>
        </w:rPr>
        <w:t xml:space="preserve"> i to će raditi kopiranjem (</w:t>
      </w:r>
      <w:r>
        <w:rPr>
          <w:rFonts w:ascii="Calibri" w:hAnsi="Calibri"/>
          <w:i/>
          <w:iCs/>
        </w:rPr>
        <w:t>Copy/Paste</w:t>
      </w:r>
      <w:r>
        <w:rPr>
          <w:rFonts w:ascii="Calibri" w:hAnsi="Calibri"/>
        </w:rPr>
        <w:t>), a ne pretipkavati s papira.  </w:t>
      </w:r>
    </w:p>
    <w:p w:rsidR="00771EDA" w:rsidRDefault="00771EDA" w:rsidP="00CB6725">
      <w:pPr>
        <w:pStyle w:val="NormalWeb"/>
        <w:rPr>
          <w:rFonts w:ascii="Calibri" w:hAnsi="Calibri"/>
        </w:rPr>
      </w:pPr>
      <w:r>
        <w:rPr>
          <w:rFonts w:ascii="Calibri" w:hAnsi="Calibri"/>
        </w:rPr>
        <w:t>3. Objedinjenu tablicu (sve škole i svi učenici) čuvajte do kraja ove školske godine.</w:t>
      </w:r>
    </w:p>
    <w:p w:rsidR="00771EDA" w:rsidRDefault="00771EDA" w:rsidP="00CB6725">
      <w:pPr>
        <w:pStyle w:val="NormalWeb"/>
        <w:rPr>
          <w:rFonts w:ascii="Calibri" w:hAnsi="Calibri"/>
        </w:rPr>
      </w:pPr>
      <w:r>
        <w:rPr>
          <w:rFonts w:ascii="Calibri" w:hAnsi="Calibri"/>
        </w:rPr>
        <w:t>4.</w:t>
      </w:r>
      <w:r w:rsidRPr="002635AA">
        <w:rPr>
          <w:rFonts w:ascii="Calibri" w:hAnsi="Calibri"/>
        </w:rPr>
        <w:t xml:space="preserve"> </w:t>
      </w:r>
      <w:r>
        <w:rPr>
          <w:rFonts w:ascii="Calibri" w:hAnsi="Calibri"/>
        </w:rPr>
        <w:t>Tablicu filtrirajte, izbrišite one učenike koji nisu pozvani na višu razinu natjecanja/smotre. (npr. pred početak županijske razine  natjecanja/ smotre, tablicu filtrirajte, izbrišite one učenike koji nisu pozvani na županijsko natjecanje, izbrišite postignute rezultate na školskoj razini i pripremite tablicu za županijsko natjecanje).</w:t>
      </w:r>
    </w:p>
    <w:p w:rsidR="00771EDA" w:rsidRDefault="00771EDA" w:rsidP="00CB6725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>
        <w:rPr>
          <w:rFonts w:ascii="Calibri" w:hAnsi="Calibri"/>
          <w:b/>
          <w:bCs/>
        </w:rPr>
        <w:t>Po završetku županijske razine</w:t>
      </w:r>
      <w:r>
        <w:rPr>
          <w:rFonts w:ascii="Calibri" w:hAnsi="Calibri"/>
        </w:rPr>
        <w:t xml:space="preserve">, upišite sve postignute rezultate, pošaljite tablicu tajniku određenog natjecanja/smotre u Agenciju za odgoj i obrazovanje (tablicu sačuvajte do kraja tekuće školske godine). </w:t>
      </w:r>
      <w:r>
        <w:rPr>
          <w:rFonts w:ascii="Calibri" w:hAnsi="Calibri"/>
          <w:b/>
          <w:bCs/>
        </w:rPr>
        <w:t>Tablicu šaljite isključivo e-mailom</w:t>
      </w:r>
      <w:r>
        <w:rPr>
          <w:rFonts w:ascii="Calibri" w:hAnsi="Calibri"/>
        </w:rPr>
        <w:t>.</w:t>
      </w:r>
    </w:p>
    <w:p w:rsidR="00771EDA" w:rsidRDefault="00771EDA" w:rsidP="007D4800">
      <w:pPr>
        <w:rPr>
          <w:b/>
          <w:bCs/>
        </w:rPr>
      </w:pPr>
      <w:r>
        <w:t xml:space="preserve">6. Kako treba upisivati rubriku  </w:t>
      </w:r>
      <w:r>
        <w:rPr>
          <w:b/>
          <w:bCs/>
        </w:rPr>
        <w:t>„rbr.“?</w:t>
      </w:r>
    </w:p>
    <w:p w:rsidR="00771EDA" w:rsidRDefault="00771EDA" w:rsidP="007D4800">
      <w:r>
        <w:t>Ta je rubrika obavezna za skupna natjecanja. Ako npr. ima pet učenika u skupini/ ekipi  onda svi (iz iste ekipe) imaju broj 1 ili 5 ili 25 (npr. u natjecanju iz Vjeronauka ili  ekipa u debati (po tri učenika svi imaju isti broj, npr. 1 ili 2 ili…) ili LiDraNo, skupni scenski nastupi, svi učenici iste dramske družine imaju isti broj (u tablici za LiDraNo koja je posebna, ta se rubrika zove redni broj skupine).</w:t>
      </w:r>
    </w:p>
    <w:p w:rsidR="00771EDA" w:rsidRDefault="00771EDA" w:rsidP="007D4800"/>
    <w:p w:rsidR="00771EDA" w:rsidRDefault="00771EDA" w:rsidP="007D4800">
      <w:r>
        <w:t>Isto se odnosi i na ona natjecanja/smotre koja imaju projekte za koje su prijavljena npr. dva učenika.</w:t>
      </w:r>
    </w:p>
    <w:p w:rsidR="00771EDA" w:rsidRDefault="00771EDA" w:rsidP="007D4800">
      <w:r>
        <w:t>Taj stupac/rubrika može se iskoristiti i kao redni broj skupine. Prva skupina, svi učenici u skupini/ ekipi  u tablici će imati, u tom slučaju, broj 1. druga 2. itd.</w:t>
      </w:r>
    </w:p>
    <w:p w:rsidR="00771EDA" w:rsidRDefault="00771EDA" w:rsidP="007D4800">
      <w:r>
        <w:t>Ako je natjecanje pojedinačno, npr. 7.  r  OŠ u Natjecanju iz kemije, onda tu rubriku koristite kao redni broj.</w:t>
      </w:r>
    </w:p>
    <w:p w:rsidR="00771EDA" w:rsidRDefault="00771EDA" w:rsidP="007D4800"/>
    <w:p w:rsidR="00771EDA" w:rsidRDefault="00771EDA" w:rsidP="007D4800">
      <w:r>
        <w:t xml:space="preserve">7. posebna napomena za </w:t>
      </w:r>
      <w:r w:rsidRPr="00D744FF">
        <w:rPr>
          <w:b/>
        </w:rPr>
        <w:t>Smotru LiDraNo.</w:t>
      </w:r>
      <w:r>
        <w:t xml:space="preserve"> </w:t>
      </w:r>
    </w:p>
    <w:p w:rsidR="00771EDA" w:rsidRDefault="00771EDA" w:rsidP="007D4800">
      <w:r>
        <w:t>U novoj tablici (koja je ujedno i prijavnica) postoji rubrika „</w:t>
      </w:r>
      <w:r w:rsidRPr="00D744FF">
        <w:rPr>
          <w:u w:val="single"/>
        </w:rPr>
        <w:t>vrsta rada</w:t>
      </w:r>
      <w:r>
        <w:rPr>
          <w:u w:val="single"/>
        </w:rPr>
        <w:t>“</w:t>
      </w:r>
      <w:r>
        <w:t>, u nju se upisuju vrste za one izraze koji ih imaju ( npr. skupni scenski izraz – lutkarska predstava ili dramsko-scenska igra…; npr. radijski izraz:  radio igra ili radijska emisija; npr. literarni izraz nema „vrstu“ pa će u obje rubrike pisati literarni (izraz).</w:t>
      </w:r>
    </w:p>
    <w:p w:rsidR="00771EDA" w:rsidRDefault="00771EDA" w:rsidP="00D744FF">
      <w:r>
        <w:t xml:space="preserve">U rubriku </w:t>
      </w:r>
      <w:r w:rsidRPr="00D744FF">
        <w:rPr>
          <w:u w:val="single"/>
        </w:rPr>
        <w:t>izraz</w:t>
      </w:r>
      <w:r>
        <w:rPr>
          <w:u w:val="single"/>
        </w:rPr>
        <w:t xml:space="preserve">, </w:t>
      </w:r>
      <w:r w:rsidRPr="00D744FF">
        <w:t>upisujete jedan od šest izraza Smotre LiDraNo</w:t>
      </w:r>
      <w:r>
        <w:t xml:space="preserve"> (literarni, samostalni novinarski, školski listovi, skupni scenski, pojedinačni scenski ili radijski izraz).</w:t>
      </w:r>
    </w:p>
    <w:p w:rsidR="00771EDA" w:rsidRDefault="00771EDA" w:rsidP="00D744FF"/>
    <w:p w:rsidR="00771EDA" w:rsidRDefault="00771EDA" w:rsidP="00D744FF">
      <w:r>
        <w:rPr>
          <w:b/>
          <w:bCs/>
        </w:rPr>
        <w:t>NAPOMENA</w:t>
      </w:r>
      <w:r>
        <w:t xml:space="preserve">: Pazite na format tablice i nemojte raditi u njoj nikakva dodatna formatiranja jer je ona kao takva pripremljena za </w:t>
      </w:r>
      <w:r>
        <w:rPr>
          <w:i/>
          <w:iCs/>
        </w:rPr>
        <w:t>Import</w:t>
      </w:r>
      <w:r>
        <w:t xml:space="preserve"> u centralni sustav. Istu ovu napomenu/zamolbu uputite i školama.</w:t>
      </w:r>
    </w:p>
    <w:p w:rsidR="00771EDA" w:rsidRDefault="00771EDA" w:rsidP="00CB6725">
      <w:pPr>
        <w:rPr>
          <w:sz w:val="24"/>
          <w:szCs w:val="24"/>
        </w:rPr>
      </w:pPr>
    </w:p>
    <w:p w:rsidR="00771EDA" w:rsidRDefault="00771EDA" w:rsidP="00CB6725">
      <w:pPr>
        <w:rPr>
          <w:sz w:val="24"/>
          <w:szCs w:val="24"/>
        </w:rPr>
      </w:pPr>
      <w:r>
        <w:rPr>
          <w:sz w:val="24"/>
          <w:szCs w:val="24"/>
        </w:rPr>
        <w:t>Upute o popunjavanju tablice nalaze se na webu AZOO (</w:t>
      </w:r>
      <w:hyperlink r:id="rId4" w:history="1">
        <w:r>
          <w:rPr>
            <w:rStyle w:val="Hyperlink"/>
            <w:sz w:val="24"/>
            <w:szCs w:val="24"/>
          </w:rPr>
          <w:t>poveznica</w:t>
        </w:r>
      </w:hyperlink>
      <w:r>
        <w:rPr>
          <w:sz w:val="24"/>
          <w:szCs w:val="24"/>
        </w:rPr>
        <w:t>)</w:t>
      </w:r>
    </w:p>
    <w:p w:rsidR="00771EDA" w:rsidRDefault="00771EDA"/>
    <w:sectPr w:rsidR="00771EDA" w:rsidSect="0094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725"/>
    <w:rsid w:val="000A5069"/>
    <w:rsid w:val="0012453E"/>
    <w:rsid w:val="001F4936"/>
    <w:rsid w:val="00201F88"/>
    <w:rsid w:val="002635AA"/>
    <w:rsid w:val="00584CA6"/>
    <w:rsid w:val="00743551"/>
    <w:rsid w:val="00771EDA"/>
    <w:rsid w:val="0078649F"/>
    <w:rsid w:val="007D4800"/>
    <w:rsid w:val="0094308D"/>
    <w:rsid w:val="009E0F23"/>
    <w:rsid w:val="00CB6725"/>
    <w:rsid w:val="00D7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2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B67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B67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oo.hr/index.php?option=com_content&amp;view=article&amp;id=4168:tablice-za-unos-u-bazu-podataka-natjecanja-i-smotri-azoo-a-u-2013-&amp;catid=123:upute-i-obavijesti&amp;Itemid=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460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osnovi upita pojašnjavamo detaljnije način ispunjavanja nove </dc:title>
  <dc:subject/>
  <dc:creator>mzrncic</dc:creator>
  <cp:keywords/>
  <dc:description/>
  <cp:lastModifiedBy>Korisnik</cp:lastModifiedBy>
  <cp:revision>2</cp:revision>
  <cp:lastPrinted>2013-01-16T13:06:00Z</cp:lastPrinted>
  <dcterms:created xsi:type="dcterms:W3CDTF">2013-01-17T10:01:00Z</dcterms:created>
  <dcterms:modified xsi:type="dcterms:W3CDTF">2013-01-17T10:01:00Z</dcterms:modified>
</cp:coreProperties>
</file>